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F88BF" w14:textId="729FEE13" w:rsidR="00025F1F" w:rsidRDefault="00025F1F" w:rsidP="00025F1F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#168                                                                                    </w:t>
      </w:r>
      <w:r w:rsidR="00B23024" w:rsidRPr="00B23024">
        <w:rPr>
          <w:rFonts w:ascii="Arial" w:hAnsi="Arial" w:cs="Arial"/>
          <w:b/>
          <w:bCs/>
          <w:sz w:val="24"/>
        </w:rPr>
        <w:t>S2-2503671</w:t>
      </w:r>
    </w:p>
    <w:p w14:paraId="11C88A41" w14:textId="651798F2" w:rsidR="001E489F" w:rsidRPr="007861B8" w:rsidRDefault="00025F1F" w:rsidP="00025F1F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Sweden, 07 – 11April 2025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1AA94E" w:rsidR="001E489F" w:rsidRPr="00FC58F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2C54">
        <w:rPr>
          <w:rFonts w:ascii="Arial" w:eastAsia="Batang" w:hAnsi="Arial"/>
          <w:b/>
          <w:sz w:val="24"/>
          <w:szCs w:val="24"/>
          <w:lang w:val="en-US" w:eastAsia="zh-CN"/>
        </w:rPr>
        <w:t xml:space="preserve">vivo </w:t>
      </w:r>
    </w:p>
    <w:p w14:paraId="2BB8AC0B" w14:textId="78D775A0" w:rsidR="001E489F" w:rsidRPr="00E26DD5" w:rsidRDefault="001E489F" w:rsidP="00E26D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D255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F97A45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547B9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 w:rsidR="0084592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>Architecture</w:t>
      </w:r>
      <w:r w:rsidR="0084592A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</w:t>
      </w:r>
      <w:r w:rsidR="00E26DD5" w:rsidRPr="00F51F29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</w:t>
      </w:r>
      <w:r w:rsidR="00E26DD5" w:rsidRPr="00E26DD5">
        <w:rPr>
          <w:rFonts w:ascii="Arial" w:eastAsia="Batang" w:hAnsi="Arial" w:cs="Arial" w:hint="eastAsia"/>
          <w:b/>
          <w:sz w:val="24"/>
          <w:szCs w:val="24"/>
          <w:lang w:eastAsia="zh-CN"/>
        </w:rPr>
        <w:t>en</w:t>
      </w:r>
      <w:r w:rsidR="00E26DD5" w:rsidRPr="00E26DD5">
        <w:rPr>
          <w:rFonts w:ascii="Arial" w:eastAsia="Batang" w:hAnsi="Arial" w:cs="Arial"/>
          <w:b/>
          <w:sz w:val="24"/>
          <w:szCs w:val="24"/>
          <w:lang w:eastAsia="zh-CN"/>
        </w:rPr>
        <w:t>abled Internet of Things</w:t>
      </w:r>
      <w:r w:rsidRPr="00E26DD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2C54">
        <w:rPr>
          <w:rFonts w:ascii="Arial" w:eastAsia="Batang" w:hAnsi="Arial" w:cs="Arial"/>
          <w:b/>
          <w:sz w:val="24"/>
          <w:szCs w:val="24"/>
          <w:lang w:eastAsia="zh-CN"/>
        </w:rPr>
        <w:t>Ph</w:t>
      </w:r>
      <w:r w:rsidR="00025F1F">
        <w:rPr>
          <w:rFonts w:ascii="Arial" w:eastAsia="Batang" w:hAnsi="Arial" w:cs="Arial"/>
          <w:b/>
          <w:sz w:val="24"/>
          <w:szCs w:val="24"/>
          <w:lang w:eastAsia="zh-CN"/>
        </w:rPr>
        <w:t>ase</w:t>
      </w:r>
      <w:r w:rsidR="001A2C54">
        <w:rPr>
          <w:rFonts w:ascii="Arial" w:eastAsia="Batang" w:hAnsi="Arial" w:cs="Arial"/>
          <w:b/>
          <w:sz w:val="24"/>
          <w:szCs w:val="24"/>
          <w:lang w:eastAsia="zh-CN"/>
        </w:rPr>
        <w:t>2</w:t>
      </w:r>
    </w:p>
    <w:p w14:paraId="66ACF610" w14:textId="4C236C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7E4F">
        <w:rPr>
          <w:rFonts w:ascii="Arial" w:eastAsia="Batang" w:hAnsi="Arial"/>
          <w:b/>
          <w:sz w:val="24"/>
          <w:szCs w:val="24"/>
          <w:lang w:val="en-US" w:eastAsia="zh-CN"/>
        </w:rPr>
        <w:t>Discussion and Approval</w:t>
      </w:r>
    </w:p>
    <w:p w14:paraId="110F6C52" w14:textId="1C7C2E16" w:rsidR="001E489F" w:rsidRPr="006C2E80" w:rsidRDefault="001E489F" w:rsidP="00B2302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2C54">
        <w:rPr>
          <w:rFonts w:ascii="Arial" w:eastAsia="Batang" w:hAnsi="Arial"/>
          <w:b/>
          <w:sz w:val="24"/>
          <w:szCs w:val="24"/>
          <w:lang w:val="en-US" w:eastAsia="zh-CN"/>
        </w:rPr>
        <w:t>30.6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72F8234" w14:textId="66409930" w:rsidR="001D653A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92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 xml:space="preserve">Architecture </w:t>
      </w:r>
      <w:r w:rsidR="000D5638">
        <w:rPr>
          <w:rFonts w:ascii="Arial" w:eastAsia="Batang" w:hAnsi="Arial" w:cs="Arial"/>
          <w:sz w:val="32"/>
          <w:szCs w:val="24"/>
          <w:lang w:eastAsia="zh-CN"/>
        </w:rPr>
        <w:t>s</w:t>
      </w:r>
      <w:proofErr w:type="spellStart"/>
      <w:r w:rsidR="000D5638" w:rsidRPr="000D5638">
        <w:rPr>
          <w:rFonts w:ascii="Arial" w:eastAsia="Batang" w:hAnsi="Arial" w:cs="Arial"/>
          <w:sz w:val="32"/>
          <w:szCs w:val="24"/>
          <w:lang w:val="en-US" w:eastAsia="zh-CN"/>
        </w:rPr>
        <w:t>upport</w:t>
      </w:r>
      <w:proofErr w:type="spellEnd"/>
      <w:r w:rsidR="000D5638" w:rsidRPr="000D5638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0D5638">
        <w:rPr>
          <w:rFonts w:ascii="Arial" w:eastAsia="Batang" w:hAnsi="Arial" w:cs="Arial"/>
          <w:sz w:val="32"/>
          <w:szCs w:val="24"/>
          <w:lang w:eastAsia="zh-CN"/>
        </w:rPr>
        <w:t>of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 xml:space="preserve"> Ambient power-</w:t>
      </w:r>
      <w:r w:rsidR="001D653A" w:rsidRPr="00E92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92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  <w:r w:rsidR="00025F1F">
        <w:rPr>
          <w:rFonts w:ascii="Arial" w:eastAsia="Batang" w:hAnsi="Arial" w:cs="Arial"/>
          <w:sz w:val="32"/>
          <w:szCs w:val="24"/>
          <w:lang w:eastAsia="zh-CN"/>
        </w:rPr>
        <w:t xml:space="preserve"> Phase2</w:t>
      </w:r>
    </w:p>
    <w:p w14:paraId="34938973" w14:textId="77777777" w:rsidR="00525F4C" w:rsidRPr="00525F4C" w:rsidRDefault="00525F4C" w:rsidP="00525F4C">
      <w:pPr>
        <w:rPr>
          <w:lang w:eastAsia="zh-CN"/>
        </w:rPr>
      </w:pPr>
    </w:p>
    <w:p w14:paraId="4AE6CA32" w14:textId="25918BC3" w:rsidR="00DB3E37" w:rsidRDefault="001E489F" w:rsidP="00E92CD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92CD3"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DB3E37" w:rsidRPr="00697DBE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697DBE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  <w:r w:rsidR="001A2C54">
        <w:rPr>
          <w:rFonts w:ascii="Arial" w:eastAsia="Batang" w:hAnsi="Arial" w:cs="Arial"/>
          <w:sz w:val="32"/>
          <w:szCs w:val="24"/>
          <w:lang w:val="fr-FR" w:eastAsia="zh-CN"/>
        </w:rPr>
        <w:t>_Ph2</w:t>
      </w:r>
    </w:p>
    <w:p w14:paraId="6A5FF1D1" w14:textId="77777777" w:rsidR="00525F4C" w:rsidRPr="00525F4C" w:rsidRDefault="00525F4C" w:rsidP="00525F4C">
      <w:pPr>
        <w:rPr>
          <w:lang w:val="fr-FR" w:eastAsia="zh-CN"/>
        </w:rPr>
      </w:pPr>
    </w:p>
    <w:p w14:paraId="15B1DB90" w14:textId="1B0CD646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97DB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128C4ED" w14:textId="77777777" w:rsidR="00525F4C" w:rsidRPr="00525F4C" w:rsidRDefault="00525F4C" w:rsidP="00525F4C">
      <w:pPr>
        <w:rPr>
          <w:rFonts w:eastAsia="Yu Mincho"/>
          <w:lang w:val="fr-FR"/>
        </w:rPr>
      </w:pPr>
    </w:p>
    <w:p w14:paraId="4D9605DA" w14:textId="6B14826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2C5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BAADC6B" w:rsidR="001E489F" w:rsidRPr="006C2E80" w:rsidRDefault="00E92CD3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8F05FB" w:rsidRDefault="008F05FB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Default="00E92CD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7777777" w:rsidR="007861B8" w:rsidRDefault="007861B8" w:rsidP="007861B8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Default="00A1078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21C9601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DB375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089CA3B2" w:rsidR="001E489F" w:rsidRDefault="001E489F" w:rsidP="005875D6">
            <w:pPr>
              <w:pStyle w:val="TAL"/>
            </w:pPr>
          </w:p>
        </w:tc>
        <w:tc>
          <w:tcPr>
            <w:tcW w:w="851" w:type="dxa"/>
          </w:tcPr>
          <w:p w14:paraId="334D300A" w14:textId="7C409410" w:rsidR="001E489F" w:rsidRPr="00A10781" w:rsidRDefault="001E489F" w:rsidP="005875D6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3338BA6A" w14:textId="547D370D" w:rsidR="001E489F" w:rsidRDefault="001E489F" w:rsidP="005875D6">
            <w:pPr>
              <w:pStyle w:val="TAL"/>
            </w:pPr>
          </w:p>
        </w:tc>
        <w:tc>
          <w:tcPr>
            <w:tcW w:w="5635" w:type="dxa"/>
          </w:tcPr>
          <w:p w14:paraId="225432A0" w14:textId="74FA56DC" w:rsidR="001E489F" w:rsidRPr="00251D80" w:rsidRDefault="001E489F" w:rsidP="005875D6">
            <w:pPr>
              <w:pStyle w:val="TAL"/>
            </w:pPr>
          </w:p>
        </w:tc>
      </w:tr>
      <w:tr w:rsidR="00A10781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42E31ADA" w:rsidR="00A10781" w:rsidRDefault="00A10781" w:rsidP="005875D6">
            <w:pPr>
              <w:pStyle w:val="TAL"/>
            </w:pPr>
          </w:p>
        </w:tc>
        <w:tc>
          <w:tcPr>
            <w:tcW w:w="851" w:type="dxa"/>
          </w:tcPr>
          <w:p w14:paraId="327AD4CA" w14:textId="4EF3FBAB" w:rsidR="00A10781" w:rsidRPr="00A10781" w:rsidRDefault="00A10781" w:rsidP="005875D6">
            <w:pPr>
              <w:pStyle w:val="TAL"/>
              <w:rPr>
                <w:rFonts w:eastAsia="Yu Mincho"/>
                <w:lang w:val="en-US"/>
              </w:rPr>
            </w:pPr>
          </w:p>
        </w:tc>
        <w:tc>
          <w:tcPr>
            <w:tcW w:w="1134" w:type="dxa"/>
          </w:tcPr>
          <w:p w14:paraId="2D420541" w14:textId="010AAA50" w:rsidR="00A10781" w:rsidRDefault="00A10781" w:rsidP="005875D6">
            <w:pPr>
              <w:pStyle w:val="TAL"/>
            </w:pPr>
          </w:p>
        </w:tc>
        <w:tc>
          <w:tcPr>
            <w:tcW w:w="5635" w:type="dxa"/>
          </w:tcPr>
          <w:p w14:paraId="58D0471C" w14:textId="113474B7" w:rsidR="00A10781" w:rsidRPr="00251D80" w:rsidRDefault="00A10781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2D3E1B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83837B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1D26D9F0" w:rsidR="001E489F" w:rsidRPr="00A10781" w:rsidRDefault="001E489F" w:rsidP="005875D6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017BF4B1" w14:textId="4C456454" w:rsidR="001E489F" w:rsidRPr="006A4E82" w:rsidRDefault="001E489F" w:rsidP="006A4E82">
            <w:pPr>
              <w:pStyle w:val="TAL"/>
              <w:rPr>
                <w:rFonts w:eastAsia="Yu Mincho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A8B337" w14:textId="57B3B168" w:rsidR="008D13B5" w:rsidRPr="008D13B5" w:rsidRDefault="0091682E" w:rsidP="008D13B5">
      <w:pPr>
        <w:spacing w:after="60"/>
        <w:rPr>
          <w:lang w:eastAsia="zh-CN"/>
        </w:rPr>
      </w:pPr>
      <w:r w:rsidRPr="00CD3F64">
        <w:rPr>
          <w:rFonts w:hint="eastAsia"/>
          <w:lang w:eastAsia="zh-CN"/>
        </w:rPr>
        <w:t>In</w:t>
      </w:r>
      <w:r w:rsidRPr="00CD3F64">
        <w:rPr>
          <w:lang w:eastAsia="zh-CN"/>
        </w:rPr>
        <w:t xml:space="preserve"> R19 </w:t>
      </w:r>
      <w:proofErr w:type="spellStart"/>
      <w:r w:rsidRPr="00CD3F64">
        <w:rPr>
          <w:lang w:eastAsia="zh-CN"/>
        </w:rPr>
        <w:t>FS_AmbientIoT</w:t>
      </w:r>
      <w:proofErr w:type="spellEnd"/>
      <w:r w:rsidRPr="00CD3F64">
        <w:rPr>
          <w:lang w:eastAsia="zh-CN"/>
        </w:rPr>
        <w:t xml:space="preserve"> study </w:t>
      </w:r>
      <w:r w:rsidR="00CD3F64">
        <w:rPr>
          <w:lang w:eastAsia="zh-CN"/>
        </w:rPr>
        <w:t xml:space="preserve">conclusion </w:t>
      </w:r>
      <w:r w:rsidRPr="00CD3F64">
        <w:rPr>
          <w:lang w:eastAsia="zh-CN"/>
        </w:rPr>
        <w:t>phase, the UE reader is postponed</w:t>
      </w:r>
      <w:r w:rsidR="00CD3F64" w:rsidRPr="00CD3F64">
        <w:rPr>
          <w:lang w:eastAsia="zh-CN"/>
        </w:rPr>
        <w:t xml:space="preserve">. </w:t>
      </w:r>
      <w:r w:rsidR="00CD3F64">
        <w:rPr>
          <w:lang w:eastAsia="zh-CN"/>
        </w:rPr>
        <w:t>On one hand. t</w:t>
      </w:r>
      <w:r w:rsidR="00CD3F64" w:rsidRPr="00CD3F64">
        <w:rPr>
          <w:lang w:eastAsia="zh-CN"/>
        </w:rPr>
        <w:t>he UE reader can provide efficient and flexible coverage supplement to the RAN reader coverage for Ambient IoT</w:t>
      </w:r>
      <w:r w:rsidR="00CD3F64">
        <w:rPr>
          <w:lang w:eastAsia="zh-CN"/>
        </w:rPr>
        <w:t xml:space="preserve"> and reduce the deployment cost of the </w:t>
      </w:r>
      <w:proofErr w:type="spellStart"/>
      <w:r w:rsidR="00CD3F64">
        <w:rPr>
          <w:lang w:eastAsia="zh-CN"/>
        </w:rPr>
        <w:t>AIoT</w:t>
      </w:r>
      <w:proofErr w:type="spellEnd"/>
      <w:r w:rsidR="00CD3F64">
        <w:rPr>
          <w:lang w:eastAsia="zh-CN"/>
        </w:rPr>
        <w:t xml:space="preserve"> </w:t>
      </w:r>
      <w:r w:rsidR="00025D98">
        <w:rPr>
          <w:lang w:eastAsia="zh-CN"/>
        </w:rPr>
        <w:t>feature</w:t>
      </w:r>
      <w:r w:rsidR="008D13B5">
        <w:rPr>
          <w:lang w:eastAsia="zh-CN"/>
        </w:rPr>
        <w:t xml:space="preserve">; </w:t>
      </w:r>
      <w:r w:rsidR="00025D98">
        <w:rPr>
          <w:lang w:eastAsia="zh-CN"/>
        </w:rPr>
        <w:t>o</w:t>
      </w:r>
      <w:bookmarkStart w:id="0" w:name="_GoBack"/>
      <w:bookmarkEnd w:id="0"/>
      <w:r w:rsidR="008D13B5">
        <w:rPr>
          <w:lang w:eastAsia="zh-CN"/>
        </w:rPr>
        <w:t xml:space="preserve">n the other hand, </w:t>
      </w:r>
      <w:r w:rsidR="00CD3F64" w:rsidRPr="00CD3F64">
        <w:rPr>
          <w:lang w:eastAsia="zh-CN"/>
        </w:rPr>
        <w:t>the support of UE reader can open up the market in personal IoT network, e.g. the sma</w:t>
      </w:r>
      <w:r w:rsidR="00C914C3">
        <w:rPr>
          <w:lang w:eastAsia="zh-CN"/>
        </w:rPr>
        <w:t>rt</w:t>
      </w:r>
      <w:r w:rsidR="00CD3F64" w:rsidRPr="00CD3F64">
        <w:rPr>
          <w:lang w:eastAsia="zh-CN"/>
        </w:rPr>
        <w:t xml:space="preserve"> phone can work as the UE reader, to control the personal and residential </w:t>
      </w:r>
      <w:proofErr w:type="spellStart"/>
      <w:r w:rsidR="00CD3F64" w:rsidRPr="00CD3F64">
        <w:rPr>
          <w:lang w:eastAsia="zh-CN"/>
        </w:rPr>
        <w:t>AIoT</w:t>
      </w:r>
      <w:proofErr w:type="spellEnd"/>
      <w:r w:rsidR="00CD3F64" w:rsidRPr="00CD3F64">
        <w:rPr>
          <w:lang w:eastAsia="zh-CN"/>
        </w:rPr>
        <w:t xml:space="preserve"> devices. </w:t>
      </w:r>
      <w:r w:rsidR="008D13B5" w:rsidRPr="00CD3F64">
        <w:rPr>
          <w:lang w:eastAsia="zh-CN"/>
        </w:rPr>
        <w:t>Furthermore,</w:t>
      </w:r>
      <w:r w:rsidR="008D13B5">
        <w:rPr>
          <w:lang w:eastAsia="zh-CN"/>
        </w:rPr>
        <w:t xml:space="preserve"> as shown in RP-250802, t</w:t>
      </w:r>
      <w:r w:rsidR="008D13B5" w:rsidRPr="008D13B5">
        <w:rPr>
          <w:lang w:eastAsia="zh-CN"/>
        </w:rPr>
        <w:t xml:space="preserve">here was general consensus </w:t>
      </w:r>
      <w:r w:rsidR="008D13B5">
        <w:rPr>
          <w:lang w:eastAsia="zh-CN"/>
        </w:rPr>
        <w:t xml:space="preserve">at RAN side </w:t>
      </w:r>
      <w:r w:rsidR="008D13B5" w:rsidRPr="008D13B5">
        <w:rPr>
          <w:lang w:eastAsia="zh-CN"/>
        </w:rPr>
        <w:t>on the support of device 1 in D2T2 in R20 A</w:t>
      </w:r>
      <w:r w:rsidR="008D13B5">
        <w:rPr>
          <w:lang w:eastAsia="zh-CN"/>
        </w:rPr>
        <w:t xml:space="preserve">mbient </w:t>
      </w:r>
      <w:r w:rsidR="008D13B5" w:rsidRPr="008D13B5">
        <w:rPr>
          <w:lang w:eastAsia="zh-CN"/>
        </w:rPr>
        <w:t>IoT</w:t>
      </w:r>
      <w:r w:rsidR="008D13B5">
        <w:rPr>
          <w:lang w:eastAsia="zh-CN"/>
        </w:rPr>
        <w:t>.</w:t>
      </w:r>
    </w:p>
    <w:p w14:paraId="1CE3D98D" w14:textId="45837698" w:rsidR="001D617B" w:rsidRPr="008D13B5" w:rsidRDefault="008D13B5" w:rsidP="008D13B5">
      <w:pPr>
        <w:spacing w:after="60"/>
        <w:rPr>
          <w:lang w:eastAsia="zh-CN"/>
        </w:rPr>
      </w:pPr>
      <w:r w:rsidRPr="008D13B5">
        <w:rPr>
          <w:lang w:eastAsia="zh-CN"/>
        </w:rPr>
        <w:t>Hence, f</w:t>
      </w:r>
      <w:r w:rsidR="003B76BB" w:rsidRPr="008D13B5">
        <w:rPr>
          <w:lang w:eastAsia="zh-CN"/>
        </w:rPr>
        <w:t xml:space="preserve">rom the architecture perspective, </w:t>
      </w:r>
      <w:r w:rsidRPr="008D13B5">
        <w:rPr>
          <w:lang w:eastAsia="zh-CN"/>
        </w:rPr>
        <w:t>Ambient IoT services needs to</w:t>
      </w:r>
      <w:r w:rsidR="003B76BB" w:rsidRPr="008D13B5">
        <w:rPr>
          <w:lang w:eastAsia="zh-CN"/>
        </w:rPr>
        <w:t xml:space="preserve"> support</w:t>
      </w:r>
      <w:r w:rsidR="0091682E" w:rsidRPr="008D13B5">
        <w:rPr>
          <w:lang w:eastAsia="zh-CN"/>
        </w:rPr>
        <w:t xml:space="preserve"> UE reader</w:t>
      </w:r>
      <w:r w:rsidR="003B76BB" w:rsidRPr="008D13B5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251D9F" w14:textId="73CF8D35" w:rsidR="00461CAB" w:rsidRPr="00C1070D" w:rsidRDefault="00DF5833" w:rsidP="00E43AB0">
      <w:r>
        <w:t>This SID studies the</w:t>
      </w:r>
      <w:r w:rsidR="00461CAB" w:rsidRPr="007B338E">
        <w:t xml:space="preserve"> </w:t>
      </w:r>
      <w:r w:rsidR="008B451E">
        <w:rPr>
          <w:lang w:eastAsia="zh-CN"/>
        </w:rPr>
        <w:t xml:space="preserve">architecture </w:t>
      </w:r>
      <w:r w:rsidR="00461CAB">
        <w:rPr>
          <w:rFonts w:hint="eastAsia"/>
          <w:lang w:eastAsia="zh-CN"/>
        </w:rPr>
        <w:t xml:space="preserve">support </w:t>
      </w:r>
      <w:r w:rsidR="000D5638">
        <w:rPr>
          <w:lang w:eastAsia="zh-CN"/>
        </w:rPr>
        <w:t xml:space="preserve">of </w:t>
      </w:r>
      <w:r w:rsidR="00E43AB0">
        <w:rPr>
          <w:rFonts w:eastAsia="等线"/>
          <w:lang w:eastAsia="zh-CN"/>
        </w:rPr>
        <w:t>ambient power-enabled IoT</w:t>
      </w:r>
      <w:r w:rsidR="009A10D2" w:rsidRPr="007B338E">
        <w:t xml:space="preserve"> </w:t>
      </w:r>
      <w:r w:rsidR="00E43AB0">
        <w:t xml:space="preserve">devices, </w:t>
      </w:r>
      <w:r w:rsidR="009A10D2" w:rsidRPr="007B338E">
        <w:t>based on the services requirements defined</w:t>
      </w:r>
      <w:r w:rsidR="007D76C1">
        <w:t xml:space="preserve"> </w:t>
      </w:r>
      <w:r w:rsidR="007D76C1">
        <w:rPr>
          <w:lang w:val="en-US"/>
        </w:rPr>
        <w:t>in 3GPP SA1</w:t>
      </w:r>
      <w:r w:rsidR="001A2C54">
        <w:rPr>
          <w:lang w:val="en-US"/>
        </w:rPr>
        <w:t xml:space="preserve"> and RAN </w:t>
      </w:r>
      <w:proofErr w:type="spellStart"/>
      <w:r w:rsidR="001A2C54">
        <w:rPr>
          <w:lang w:val="en-US"/>
        </w:rPr>
        <w:t>WGs</w:t>
      </w:r>
      <w:proofErr w:type="spellEnd"/>
      <w:r w:rsidR="00461CAB">
        <w:rPr>
          <w:lang w:eastAsia="zh-CN"/>
        </w:rPr>
        <w:t xml:space="preserve">. </w:t>
      </w:r>
      <w:r w:rsidR="00461CAB" w:rsidDel="005D7CA5">
        <w:rPr>
          <w:lang w:eastAsia="ko-KR"/>
        </w:rPr>
        <w:t xml:space="preserve"> </w:t>
      </w:r>
      <w:bookmarkStart w:id="1" w:name="_Hlk94784142"/>
    </w:p>
    <w:bookmarkEnd w:id="1"/>
    <w:p w14:paraId="430FF737" w14:textId="21B8E4BD" w:rsidR="00803D64" w:rsidRDefault="00461CAB" w:rsidP="008A17F4">
      <w:pPr>
        <w:spacing w:after="120"/>
      </w:pPr>
      <w:r w:rsidRPr="00135995">
        <w:t>The objectives include</w:t>
      </w:r>
      <w:r w:rsidR="002F5BE2" w:rsidRPr="00135995">
        <w:t>:</w:t>
      </w:r>
      <w:r w:rsidR="009A10D2" w:rsidRPr="00135995">
        <w:t xml:space="preserve"> </w:t>
      </w:r>
    </w:p>
    <w:p w14:paraId="2A52EF88" w14:textId="333B5416" w:rsidR="00135995" w:rsidRPr="00135995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135995">
        <w:rPr>
          <w:rFonts w:ascii="Times New Roman" w:hAnsi="Times New Roman"/>
          <w:bCs/>
          <w:noProof/>
          <w:lang w:val="en-US" w:eastAsia="zh-CN"/>
        </w:rPr>
        <w:t>WT#</w:t>
      </w:r>
      <w:r w:rsidR="00A97308">
        <w:rPr>
          <w:rFonts w:ascii="Times New Roman" w:hAnsi="Times New Roman"/>
          <w:bCs/>
          <w:noProof/>
          <w:lang w:val="en-US" w:eastAsia="zh-CN"/>
        </w:rPr>
        <w:t>1</w:t>
      </w:r>
      <w:r w:rsidR="00A97308" w:rsidRPr="00135995">
        <w:rPr>
          <w:rFonts w:ascii="Times New Roman" w:hAnsi="Times New Roman"/>
          <w:noProof/>
          <w:lang w:val="en-US"/>
        </w:rPr>
        <w:t xml:space="preserve"> </w:t>
      </w:r>
      <w:r w:rsidR="00A97308">
        <w:rPr>
          <w:rFonts w:ascii="Times New Roman" w:hAnsi="Times New Roman"/>
          <w:noProof/>
          <w:lang w:val="en-US"/>
        </w:rPr>
        <w:t>Support of UE reader</w:t>
      </w:r>
      <w:r w:rsidR="00E62B5C">
        <w:rPr>
          <w:rFonts w:ascii="Times New Roman" w:hAnsi="Times New Roman"/>
          <w:noProof/>
          <w:lang w:val="en-US"/>
        </w:rPr>
        <w:t>:</w:t>
      </w:r>
      <w:r w:rsidR="001A2C54">
        <w:rPr>
          <w:rFonts w:ascii="Times New Roman" w:hAnsi="Times New Roman"/>
          <w:noProof/>
          <w:lang w:val="en-US"/>
        </w:rPr>
        <w:t xml:space="preserve"> </w:t>
      </w:r>
    </w:p>
    <w:p w14:paraId="2CA4711E" w14:textId="6ADC9C13" w:rsidR="00A97308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</w:t>
      </w:r>
      <w:r w:rsidR="00A97308">
        <w:rPr>
          <w:rFonts w:ascii="Times New Roman" w:hAnsi="Times New Roman"/>
          <w:bCs/>
          <w:noProof/>
          <w:lang w:val="en-US" w:eastAsia="zh-CN"/>
        </w:rPr>
        <w:t>1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.1 </w:t>
      </w:r>
      <w:r w:rsidR="00E62B5C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B61762">
        <w:rPr>
          <w:rFonts w:ascii="Times New Roman" w:hAnsi="Times New Roman"/>
          <w:bCs/>
          <w:noProof/>
          <w:lang w:val="en-US" w:eastAsia="zh-CN"/>
        </w:rPr>
        <w:t xml:space="preserve">Study </w:t>
      </w:r>
      <w:r w:rsidR="00A97308">
        <w:rPr>
          <w:rFonts w:ascii="Times New Roman" w:hAnsi="Times New Roman"/>
          <w:bCs/>
          <w:noProof/>
          <w:lang w:val="en-US" w:eastAsia="zh-CN"/>
        </w:rPr>
        <w:t xml:space="preserve">architecture enhancement </w:t>
      </w:r>
      <w:r w:rsidR="00E62B5C">
        <w:rPr>
          <w:rFonts w:ascii="Times New Roman" w:hAnsi="Times New Roman"/>
          <w:bCs/>
          <w:noProof/>
          <w:lang w:val="en-US" w:eastAsia="zh-CN"/>
        </w:rPr>
        <w:t xml:space="preserve">for </w:t>
      </w:r>
      <w:r w:rsidR="00A97308">
        <w:rPr>
          <w:rFonts w:ascii="Times New Roman" w:hAnsi="Times New Roman"/>
          <w:bCs/>
          <w:noProof/>
          <w:lang w:val="en-US" w:eastAsia="zh-CN"/>
        </w:rPr>
        <w:t>UE reader.</w:t>
      </w:r>
    </w:p>
    <w:p w14:paraId="4C0678CD" w14:textId="3C7598E3" w:rsidR="009A0122" w:rsidRPr="002813A5" w:rsidRDefault="00A97308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B61762">
        <w:rPr>
          <w:rFonts w:ascii="Times New Roman" w:hAnsi="Times New Roman"/>
          <w:bCs/>
          <w:noProof/>
          <w:lang w:val="en-US" w:eastAsia="zh-CN"/>
        </w:rPr>
        <w:t>WT#</w:t>
      </w:r>
      <w:r>
        <w:rPr>
          <w:rFonts w:ascii="Times New Roman" w:hAnsi="Times New Roman"/>
          <w:bCs/>
          <w:noProof/>
          <w:lang w:val="en-US" w:eastAsia="zh-CN"/>
        </w:rPr>
        <w:t>1</w:t>
      </w:r>
      <w:r w:rsidRPr="00B61762">
        <w:rPr>
          <w:rFonts w:ascii="Times New Roman" w:hAnsi="Times New Roman"/>
          <w:bCs/>
          <w:noProof/>
          <w:lang w:val="en-US" w:eastAsia="zh-CN"/>
        </w:rPr>
        <w:t>.</w:t>
      </w:r>
      <w:r>
        <w:rPr>
          <w:rFonts w:ascii="Times New Roman" w:hAnsi="Times New Roman"/>
          <w:bCs/>
          <w:noProof/>
          <w:lang w:val="en-US" w:eastAsia="zh-CN"/>
        </w:rPr>
        <w:t>2  Study the managem</w:t>
      </w:r>
      <w:r w:rsidR="00E62B5C">
        <w:rPr>
          <w:rFonts w:ascii="Times New Roman" w:hAnsi="Times New Roman"/>
          <w:bCs/>
          <w:noProof/>
          <w:lang w:val="en-US" w:eastAsia="zh-CN"/>
        </w:rPr>
        <w:t>en</w:t>
      </w:r>
      <w:r>
        <w:rPr>
          <w:rFonts w:ascii="Times New Roman" w:hAnsi="Times New Roman"/>
          <w:bCs/>
          <w:noProof/>
          <w:lang w:val="en-US" w:eastAsia="zh-CN"/>
        </w:rPr>
        <w:t xml:space="preserve">t of capability, </w:t>
      </w:r>
      <w:r w:rsidR="00B61762" w:rsidRPr="00B61762">
        <w:rPr>
          <w:rFonts w:ascii="Times New Roman" w:hAnsi="Times New Roman"/>
          <w:bCs/>
          <w:noProof/>
          <w:lang w:val="en-US" w:eastAsia="zh-CN"/>
        </w:rPr>
        <w:t>subscription,</w:t>
      </w:r>
      <w:r w:rsidRPr="00A97308">
        <w:rPr>
          <w:rFonts w:ascii="Times New Roman" w:hAnsi="Times New Roman"/>
          <w:noProof/>
          <w:lang w:val="en-US"/>
        </w:rPr>
        <w:t xml:space="preserve"> </w:t>
      </w:r>
      <w:r>
        <w:rPr>
          <w:rFonts w:ascii="Times New Roman" w:hAnsi="Times New Roman"/>
          <w:noProof/>
          <w:lang w:val="en-US"/>
        </w:rPr>
        <w:t>authorization</w:t>
      </w:r>
      <w:r w:rsidR="00E62B5C">
        <w:rPr>
          <w:rFonts w:ascii="Times New Roman" w:hAnsi="Times New Roman"/>
          <w:noProof/>
          <w:lang w:val="en-US"/>
        </w:rPr>
        <w:t>, r</w:t>
      </w:r>
      <w:r w:rsidR="00E62B5C" w:rsidRPr="00135995">
        <w:rPr>
          <w:rFonts w:ascii="Times New Roman" w:hAnsi="Times New Roman"/>
          <w:noProof/>
          <w:lang w:val="en-US"/>
        </w:rPr>
        <w:t xml:space="preserve">egistration and </w:t>
      </w:r>
      <w:r w:rsidR="00E62B5C">
        <w:rPr>
          <w:rFonts w:ascii="Times New Roman" w:hAnsi="Times New Roman"/>
          <w:noProof/>
          <w:lang w:val="en-US"/>
        </w:rPr>
        <w:t>c</w:t>
      </w:r>
      <w:r w:rsidR="00E62B5C" w:rsidRPr="00135995">
        <w:rPr>
          <w:rFonts w:ascii="Times New Roman" w:hAnsi="Times New Roman"/>
          <w:noProof/>
          <w:lang w:val="en-US"/>
        </w:rPr>
        <w:t>onnectio</w:t>
      </w:r>
      <w:r w:rsidR="00E62B5C">
        <w:rPr>
          <w:rFonts w:ascii="Times New Roman" w:hAnsi="Times New Roman"/>
          <w:noProof/>
          <w:lang w:val="en-US"/>
        </w:rPr>
        <w:t>n</w:t>
      </w:r>
      <w:r>
        <w:rPr>
          <w:rFonts w:ascii="Times New Roman" w:hAnsi="Times New Roman"/>
          <w:noProof/>
          <w:lang w:val="en-US"/>
        </w:rPr>
        <w:t xml:space="preserve"> </w:t>
      </w:r>
      <w:r w:rsidR="00E62B5C">
        <w:rPr>
          <w:rFonts w:ascii="Times New Roman" w:hAnsi="Times New Roman"/>
          <w:noProof/>
          <w:lang w:val="en-US"/>
        </w:rPr>
        <w:t>for</w:t>
      </w:r>
      <w:r>
        <w:rPr>
          <w:rFonts w:ascii="Times New Roman" w:hAnsi="Times New Roman"/>
          <w:noProof/>
          <w:lang w:val="en-US"/>
        </w:rPr>
        <w:t xml:space="preserve"> a UE to work as a UE reader</w:t>
      </w:r>
      <w:r w:rsidR="00E62B5C">
        <w:rPr>
          <w:rFonts w:ascii="Times New Roman" w:hAnsi="Times New Roman"/>
          <w:noProof/>
          <w:lang w:val="en-US"/>
        </w:rPr>
        <w:t>.</w:t>
      </w:r>
    </w:p>
    <w:p w14:paraId="7EBD7C6E" w14:textId="1D6D7770" w:rsidR="00135995" w:rsidRDefault="00135995" w:rsidP="00A97308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8765F4">
        <w:rPr>
          <w:rFonts w:ascii="Times New Roman" w:hAnsi="Times New Roman"/>
          <w:bCs/>
          <w:noProof/>
          <w:lang w:val="en-US" w:eastAsia="zh-CN"/>
        </w:rPr>
        <w:t>WT#</w:t>
      </w:r>
      <w:r w:rsidR="00A97308">
        <w:rPr>
          <w:rFonts w:ascii="Times New Roman" w:hAnsi="Times New Roman"/>
          <w:bCs/>
          <w:noProof/>
          <w:lang w:val="en-US" w:eastAsia="zh-CN"/>
        </w:rPr>
        <w:t>1</w:t>
      </w:r>
      <w:r w:rsidRPr="008765F4">
        <w:rPr>
          <w:rFonts w:ascii="Times New Roman" w:hAnsi="Times New Roman"/>
          <w:bCs/>
          <w:noProof/>
          <w:lang w:val="en-US" w:eastAsia="zh-CN"/>
        </w:rPr>
        <w:t>.</w:t>
      </w:r>
      <w:r w:rsidR="00A97308">
        <w:rPr>
          <w:rFonts w:ascii="Times New Roman" w:hAnsi="Times New Roman"/>
          <w:bCs/>
          <w:noProof/>
          <w:lang w:val="en-US" w:eastAsia="zh-CN"/>
        </w:rPr>
        <w:t>3</w:t>
      </w:r>
      <w:r w:rsidR="00E62B5C">
        <w:rPr>
          <w:rFonts w:ascii="Times New Roman" w:hAnsi="Times New Roman"/>
          <w:bCs/>
          <w:noProof/>
          <w:lang w:val="en-US"/>
        </w:rPr>
        <w:t xml:space="preserve">  </w:t>
      </w:r>
      <w:r w:rsidRPr="008765F4">
        <w:rPr>
          <w:rFonts w:ascii="Times New Roman" w:hAnsi="Times New Roman"/>
          <w:bCs/>
          <w:noProof/>
          <w:lang w:val="en-US"/>
        </w:rPr>
        <w:t xml:space="preserve">Study </w:t>
      </w:r>
      <w:r w:rsidR="001A2C54" w:rsidRPr="007C6AFB">
        <w:rPr>
          <w:rFonts w:ascii="Times New Roman" w:hAnsi="Times New Roman"/>
          <w:bCs/>
          <w:noProof/>
          <w:lang w:val="en-US" w:eastAsia="zh-CN"/>
        </w:rPr>
        <w:t>how</w:t>
      </w:r>
      <w:r w:rsidR="00E62B5C">
        <w:rPr>
          <w:rFonts w:ascii="Times New Roman" w:hAnsi="Times New Roman"/>
          <w:bCs/>
          <w:noProof/>
          <w:lang w:val="en-US" w:eastAsia="zh-CN"/>
        </w:rPr>
        <w:t xml:space="preserve"> the </w:t>
      </w:r>
      <w:r w:rsidR="00025F1F">
        <w:rPr>
          <w:rFonts w:ascii="Times New Roman" w:hAnsi="Times New Roman"/>
          <w:bCs/>
          <w:noProof/>
          <w:lang w:val="en-US" w:eastAsia="zh-CN"/>
        </w:rPr>
        <w:t xml:space="preserve">support </w:t>
      </w:r>
      <w:r w:rsidR="001A2C54" w:rsidRPr="007C6AFB">
        <w:rPr>
          <w:rFonts w:ascii="Times New Roman" w:hAnsi="Times New Roman"/>
          <w:bCs/>
          <w:noProof/>
          <w:lang w:val="en-US" w:eastAsia="zh-CN"/>
        </w:rPr>
        <w:t>AIoT</w:t>
      </w:r>
      <w:r w:rsidR="001A2C54" w:rsidRPr="007C6AFB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1A2C54" w:rsidRPr="007C6AFB">
        <w:rPr>
          <w:rFonts w:ascii="Times New Roman" w:hAnsi="Times New Roman"/>
          <w:bCs/>
          <w:noProof/>
          <w:lang w:val="en-US" w:eastAsia="zh-CN"/>
        </w:rPr>
        <w:t>service</w:t>
      </w:r>
      <w:r w:rsidR="00A97308">
        <w:rPr>
          <w:rFonts w:ascii="Times New Roman" w:hAnsi="Times New Roman"/>
          <w:bCs/>
          <w:noProof/>
          <w:lang w:val="en-US" w:eastAsia="zh-CN"/>
        </w:rPr>
        <w:t xml:space="preserve"> operation</w:t>
      </w:r>
      <w:r w:rsidR="001A2C54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0963B2">
        <w:rPr>
          <w:rFonts w:ascii="Times New Roman" w:hAnsi="Times New Roman"/>
          <w:bCs/>
          <w:noProof/>
          <w:lang w:val="en-US" w:eastAsia="zh-CN"/>
        </w:rPr>
        <w:t xml:space="preserve">request </w:t>
      </w:r>
      <w:r w:rsidR="008D13B5">
        <w:rPr>
          <w:rFonts w:ascii="Times New Roman" w:hAnsi="Times New Roman"/>
          <w:bCs/>
          <w:noProof/>
          <w:lang w:val="en-US" w:eastAsia="zh-CN"/>
        </w:rPr>
        <w:t>towards</w:t>
      </w:r>
      <w:r w:rsidR="00E62B5C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1A2C54">
        <w:rPr>
          <w:rFonts w:ascii="Times New Roman" w:hAnsi="Times New Roman"/>
          <w:bCs/>
          <w:noProof/>
          <w:lang w:val="en-US" w:eastAsia="zh-CN"/>
        </w:rPr>
        <w:t>UE reader</w:t>
      </w:r>
      <w:r w:rsidR="00E62B5C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025F1F">
        <w:rPr>
          <w:rFonts w:ascii="Times New Roman" w:hAnsi="Times New Roman"/>
          <w:bCs/>
          <w:noProof/>
          <w:lang w:val="en-US" w:eastAsia="zh-CN"/>
        </w:rPr>
        <w:t>a</w:t>
      </w:r>
      <w:r w:rsidR="00A97308">
        <w:rPr>
          <w:rFonts w:ascii="Times New Roman" w:hAnsi="Times New Roman"/>
          <w:bCs/>
          <w:noProof/>
          <w:lang w:val="en-US" w:eastAsia="zh-CN"/>
        </w:rPr>
        <w:t>nd how the resource allocation for UE readers to perform the Ambinet IoT service operation</w:t>
      </w:r>
      <w:r w:rsidR="001A2C54" w:rsidRPr="007C6AFB">
        <w:rPr>
          <w:rFonts w:ascii="Times New Roman" w:hAnsi="Times New Roman"/>
          <w:bCs/>
          <w:noProof/>
          <w:lang w:val="en-US" w:eastAsia="zh-CN"/>
        </w:rPr>
        <w:t>.</w:t>
      </w:r>
    </w:p>
    <w:p w14:paraId="6B1440A0" w14:textId="77777777" w:rsidR="002567BD" w:rsidRPr="00B47A46" w:rsidRDefault="002567BD" w:rsidP="001E489F"/>
    <w:p w14:paraId="72086958" w14:textId="77777777" w:rsidR="00A7512B" w:rsidRDefault="00A7512B" w:rsidP="00A7512B">
      <w:pPr>
        <w:pStyle w:val="2"/>
      </w:pPr>
      <w:r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FF290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4ADF3817" w14:textId="77777777" w:rsidR="00A7512B" w:rsidRPr="008765F4" w:rsidRDefault="00A7512B" w:rsidP="00267484">
            <w:pPr>
              <w:rPr>
                <w:b/>
              </w:rPr>
            </w:pPr>
            <w:r w:rsidRPr="008765F4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273F111" w14:textId="77777777" w:rsidR="00AE7E13" w:rsidRPr="008765F4" w:rsidRDefault="00AE7E13" w:rsidP="00AE7E13">
            <w:pPr>
              <w:rPr>
                <w:b/>
              </w:rPr>
            </w:pPr>
            <w:r w:rsidRPr="008765F4">
              <w:rPr>
                <w:b/>
              </w:rPr>
              <w:t>TU Estimate</w:t>
            </w:r>
          </w:p>
          <w:p w14:paraId="3916A182" w14:textId="13745939" w:rsidR="00A7512B" w:rsidRPr="008765F4" w:rsidRDefault="00AE7E13" w:rsidP="00AE7E13">
            <w:pPr>
              <w:rPr>
                <w:b/>
              </w:rPr>
            </w:pPr>
            <w:r w:rsidRPr="008765F4">
              <w:rPr>
                <w:b/>
              </w:rPr>
              <w:t>(</w:t>
            </w:r>
            <w:r>
              <w:rPr>
                <w:b/>
              </w:rPr>
              <w:t>Normative</w:t>
            </w:r>
            <w:r w:rsidRPr="008765F4">
              <w:rPr>
                <w:b/>
              </w:rPr>
              <w:t>)</w:t>
            </w:r>
          </w:p>
        </w:tc>
        <w:tc>
          <w:tcPr>
            <w:tcW w:w="1605" w:type="dxa"/>
          </w:tcPr>
          <w:p w14:paraId="343ED42A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95E243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AE176A" w:rsidRDefault="00A7512B" w:rsidP="00267484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3BE0639C" w14:textId="77777777" w:rsidR="00A7512B" w:rsidRPr="00AE176A" w:rsidRDefault="00A7512B" w:rsidP="00267484">
            <w:pPr>
              <w:rPr>
                <w:b/>
              </w:rPr>
            </w:pPr>
          </w:p>
        </w:tc>
      </w:tr>
      <w:tr w:rsidR="00A7512B" w:rsidRPr="00FF290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54B58FCD" w:rsidR="00A7512B" w:rsidRPr="000848C0" w:rsidRDefault="00A7512B" w:rsidP="00267484">
            <w:pPr>
              <w:rPr>
                <w:lang w:eastAsia="zh-CN"/>
              </w:rPr>
            </w:pPr>
            <w:r w:rsidRPr="000848C0">
              <w:t>WT#</w:t>
            </w:r>
            <w:r w:rsidR="00A97308"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4E4479B" w14:textId="545A8636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549BD615" w14:textId="2FDB9E2F" w:rsidR="00A7512B" w:rsidRPr="008765F4" w:rsidRDefault="00A7512B" w:rsidP="0026748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70B61F" w14:textId="2BA6D3B0" w:rsidR="00A7512B" w:rsidRPr="00127C41" w:rsidRDefault="00D04596" w:rsidP="0026748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3C86EEC8" w:rsidR="00A7512B" w:rsidRPr="000848C0" w:rsidRDefault="00A7512B" w:rsidP="00267484">
            <w:pPr>
              <w:rPr>
                <w:lang w:eastAsia="zh-CN"/>
              </w:rPr>
            </w:pPr>
          </w:p>
        </w:tc>
      </w:tr>
      <w:tr w:rsidR="00D75691" w:rsidRPr="00FF290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1F8351F0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="00A97308">
              <w:rPr>
                <w:lang w:eastAsia="zh-CN"/>
              </w:rPr>
              <w:t>1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0BEB3184" w:rsidR="00D75691" w:rsidRPr="008765F4" w:rsidRDefault="00D75691" w:rsidP="004C5DA7">
            <w:pPr>
              <w:ind w:leftChars="200" w:left="400"/>
              <w:rPr>
                <w:lang w:eastAsia="zh-CN"/>
              </w:rPr>
            </w:pPr>
          </w:p>
        </w:tc>
        <w:tc>
          <w:tcPr>
            <w:tcW w:w="1605" w:type="dxa"/>
          </w:tcPr>
          <w:p w14:paraId="5FD7D604" w14:textId="58D759D0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63A2F1E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Default="00D75691" w:rsidP="00D75691"/>
        </w:tc>
      </w:tr>
      <w:tr w:rsidR="00D75691" w:rsidRPr="00FF290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589D57A1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="00A97308">
              <w:rPr>
                <w:lang w:eastAsia="zh-CN"/>
              </w:rPr>
              <w:t>1</w:t>
            </w:r>
            <w:r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ACA44CB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</w:p>
        </w:tc>
        <w:tc>
          <w:tcPr>
            <w:tcW w:w="1605" w:type="dxa"/>
          </w:tcPr>
          <w:p w14:paraId="152A03FC" w14:textId="5CBDE01C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07E79C0A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Default="00D75691" w:rsidP="00D75691"/>
        </w:tc>
      </w:tr>
      <w:tr w:rsidR="00D75691" w:rsidRPr="00FF290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7B4B6D22" w:rsidR="00D75691" w:rsidRPr="000848C0" w:rsidRDefault="00D75691" w:rsidP="00D75691">
            <w:pPr>
              <w:ind w:leftChars="100" w:left="200"/>
            </w:pPr>
            <w:r w:rsidRPr="000848C0">
              <w:t>WT#</w:t>
            </w:r>
            <w:r w:rsidR="00A97308">
              <w:rPr>
                <w:lang w:eastAsia="zh-CN"/>
              </w:rPr>
              <w:t>1</w:t>
            </w:r>
            <w:r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6E27C6A9" w:rsidR="00D75691" w:rsidRPr="008765F4" w:rsidRDefault="00D75691" w:rsidP="00D75691">
            <w:pPr>
              <w:ind w:leftChars="200" w:left="400"/>
              <w:rPr>
                <w:lang w:eastAsia="zh-CN"/>
              </w:rPr>
            </w:pPr>
          </w:p>
        </w:tc>
        <w:tc>
          <w:tcPr>
            <w:tcW w:w="1605" w:type="dxa"/>
          </w:tcPr>
          <w:p w14:paraId="20626417" w14:textId="06FD4293" w:rsidR="00D75691" w:rsidRDefault="00D75691" w:rsidP="00D75691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9A69481" w14:textId="77777777" w:rsidR="00D75691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Default="00D75691" w:rsidP="00D75691"/>
        </w:tc>
      </w:tr>
      <w:tr w:rsidR="004C5DA7" w:rsidRPr="00FF290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020E72FB" w14:textId="31FAAFB1" w:rsidR="00677B16" w:rsidRDefault="00677B16" w:rsidP="004C5DA7"/>
        </w:tc>
      </w:tr>
    </w:tbl>
    <w:p w14:paraId="13BB898C" w14:textId="77777777" w:rsidR="00A7512B" w:rsidRDefault="00A7512B" w:rsidP="00A7512B">
      <w:pPr>
        <w:rPr>
          <w:lang w:eastAsia="zh-CN"/>
        </w:rPr>
      </w:pPr>
    </w:p>
    <w:p w14:paraId="500BC562" w14:textId="77777777" w:rsidR="000C0BFC" w:rsidRDefault="000C0BFC" w:rsidP="00A7512B">
      <w:pPr>
        <w:rPr>
          <w:lang w:eastAsia="zh-CN"/>
        </w:rPr>
      </w:pPr>
    </w:p>
    <w:p w14:paraId="15C8B729" w14:textId="77777777" w:rsidR="000C0BFC" w:rsidRDefault="000C0BFC" w:rsidP="00A7512B">
      <w:pPr>
        <w:rPr>
          <w:lang w:eastAsia="zh-CN"/>
        </w:rPr>
      </w:pPr>
    </w:p>
    <w:p w14:paraId="595F9995" w14:textId="0EE09FEC" w:rsidR="00454CB3" w:rsidRPr="00B46842" w:rsidRDefault="00454CB3" w:rsidP="00454CB3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>TU estimates for the study phase:</w:t>
      </w:r>
      <w:r w:rsidR="00967FC5">
        <w:rPr>
          <w:b/>
          <w:bCs/>
        </w:rPr>
        <w:t xml:space="preserve"> </w:t>
      </w:r>
      <w:r w:rsidR="008D13B5">
        <w:rPr>
          <w:b/>
          <w:bCs/>
        </w:rPr>
        <w:t xml:space="preserve">XX </w:t>
      </w:r>
      <w:proofErr w:type="spellStart"/>
      <w:r w:rsidR="00AD61FD">
        <w:rPr>
          <w:b/>
          <w:bCs/>
        </w:rPr>
        <w:t>TUs</w:t>
      </w:r>
      <w:proofErr w:type="spellEnd"/>
    </w:p>
    <w:p w14:paraId="2E63B569" w14:textId="77777777" w:rsidR="008D13B5" w:rsidRPr="00B46842" w:rsidRDefault="00454CB3" w:rsidP="008D13B5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r w:rsidR="008D13B5">
        <w:rPr>
          <w:b/>
          <w:bCs/>
        </w:rPr>
        <w:t xml:space="preserve">XX </w:t>
      </w:r>
      <w:proofErr w:type="spellStart"/>
      <w:r w:rsidR="008D13B5">
        <w:rPr>
          <w:b/>
          <w:bCs/>
        </w:rPr>
        <w:t>TUs</w:t>
      </w:r>
      <w:proofErr w:type="spellEnd"/>
    </w:p>
    <w:p w14:paraId="4233532A" w14:textId="77777777" w:rsidR="008D13B5" w:rsidRPr="00B46842" w:rsidRDefault="00454CB3" w:rsidP="008D13B5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A26E7E">
        <w:rPr>
          <w:b/>
          <w:bCs/>
        </w:rPr>
        <w:t xml:space="preserve"> </w:t>
      </w:r>
      <w:r w:rsidR="008D13B5">
        <w:rPr>
          <w:b/>
          <w:bCs/>
        </w:rPr>
        <w:t xml:space="preserve">XX </w:t>
      </w:r>
      <w:proofErr w:type="spellStart"/>
      <w:r w:rsidR="008D13B5">
        <w:rPr>
          <w:b/>
          <w:bCs/>
        </w:rPr>
        <w:t>TUs</w:t>
      </w:r>
      <w:proofErr w:type="spellEnd"/>
    </w:p>
    <w:p w14:paraId="15EDBE4E" w14:textId="3AA39F42" w:rsidR="00454CB3" w:rsidRPr="00DE4CD1" w:rsidRDefault="00454CB3" w:rsidP="00454CB3">
      <w:pPr>
        <w:rPr>
          <w:b/>
          <w:bCs/>
          <w:lang w:eastAsia="zh-CN"/>
        </w:rPr>
      </w:pPr>
    </w:p>
    <w:p w14:paraId="4D5FE02A" w14:textId="77777777" w:rsidR="00A10781" w:rsidRPr="006C2E80" w:rsidRDefault="00A10781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 xml:space="preserve">{If this </w:t>
      </w:r>
      <w:proofErr w:type="spellStart"/>
      <w:r w:rsidRPr="007861B8">
        <w:rPr>
          <w:b/>
          <w:bCs/>
          <w:i/>
          <w:iCs/>
        </w:rPr>
        <w:t>WID</w:t>
      </w:r>
      <w:proofErr w:type="spellEnd"/>
      <w:r w:rsidRPr="007861B8">
        <w:rPr>
          <w:b/>
          <w:bCs/>
          <w:i/>
          <w:iCs/>
        </w:rPr>
        <w:t xml:space="preserve">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967FC5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32217C3F" w:rsidR="001E489F" w:rsidRPr="006D0F6E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5864C2A4" w:rsidR="001E489F" w:rsidRPr="006D0F6E" w:rsidRDefault="001E489F" w:rsidP="005875D6">
            <w:pPr>
              <w:pStyle w:val="Guidance"/>
              <w:spacing w:after="0"/>
              <w:rPr>
                <w:i w:val="0"/>
                <w:lang w:val="en-US"/>
              </w:rPr>
            </w:pPr>
          </w:p>
        </w:tc>
        <w:tc>
          <w:tcPr>
            <w:tcW w:w="2409" w:type="dxa"/>
          </w:tcPr>
          <w:p w14:paraId="3489ADFF" w14:textId="30547999" w:rsidR="001E489F" w:rsidRPr="006D0F6E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214" w:type="dxa"/>
          </w:tcPr>
          <w:p w14:paraId="060C3F75" w14:textId="7E9DD2B2" w:rsidR="001E489F" w:rsidRPr="00BF0362" w:rsidRDefault="001E489F" w:rsidP="005875D6">
            <w:pPr>
              <w:pStyle w:val="Guidance"/>
              <w:spacing w:after="0"/>
              <w:rPr>
                <w:i w:val="0"/>
                <w:highlight w:val="cyan"/>
              </w:rPr>
            </w:pPr>
          </w:p>
        </w:tc>
        <w:tc>
          <w:tcPr>
            <w:tcW w:w="1134" w:type="dxa"/>
          </w:tcPr>
          <w:p w14:paraId="3CC87817" w14:textId="461FA5F7" w:rsidR="00B41A19" w:rsidRPr="00B41A19" w:rsidRDefault="00B41A19" w:rsidP="005875D6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</w:p>
        </w:tc>
        <w:tc>
          <w:tcPr>
            <w:tcW w:w="1905" w:type="dxa"/>
          </w:tcPr>
          <w:p w14:paraId="71B3D7AE" w14:textId="163E35D4" w:rsidR="0043029C" w:rsidRPr="00967FC5" w:rsidRDefault="0043029C" w:rsidP="005875D6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967FC5" w:rsidRDefault="001E489F" w:rsidP="001E489F">
      <w:pPr>
        <w:pStyle w:val="FP"/>
        <w:rPr>
          <w:lang w:val="fr-FR"/>
        </w:rPr>
      </w:pPr>
    </w:p>
    <w:p w14:paraId="2FE095C7" w14:textId="77777777" w:rsidR="001E489F" w:rsidRPr="00967FC5" w:rsidRDefault="001E489F" w:rsidP="001E489F">
      <w:pPr>
        <w:rPr>
          <w:lang w:val="fr-FR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BB1C00" w:rsidRDefault="00BB1C00" w:rsidP="001E489F">
      <w:pPr>
        <w:pStyle w:val="Guidance"/>
        <w:rPr>
          <w:i w:val="0"/>
        </w:rPr>
      </w:pPr>
      <w:r w:rsidRPr="00BB1C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2A1C863F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>SA3 for the Security aspects,</w:t>
      </w:r>
      <w:r w:rsidRPr="005214FA">
        <w:rPr>
          <w:rFonts w:hint="eastAsia"/>
          <w:i w:val="0"/>
        </w:rPr>
        <w:t xml:space="preserve"> </w:t>
      </w:r>
    </w:p>
    <w:p w14:paraId="59EF1889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SA5 for the Charging </w:t>
      </w:r>
      <w:r w:rsidRPr="005214FA">
        <w:rPr>
          <w:rFonts w:hint="eastAsia"/>
          <w:i w:val="0"/>
        </w:rPr>
        <w:t>a</w:t>
      </w:r>
      <w:r w:rsidRPr="005214FA">
        <w:rPr>
          <w:i w:val="0"/>
        </w:rPr>
        <w:t xml:space="preserve">spects, </w:t>
      </w:r>
    </w:p>
    <w:p w14:paraId="748C624C" w14:textId="77777777" w:rsidR="00C3086B" w:rsidRPr="005214FA" w:rsidRDefault="002C292E" w:rsidP="002C292E">
      <w:pPr>
        <w:pStyle w:val="Guidance"/>
        <w:rPr>
          <w:i w:val="0"/>
        </w:rPr>
      </w:pPr>
      <w:r w:rsidRPr="005214FA">
        <w:rPr>
          <w:i w:val="0"/>
        </w:rPr>
        <w:t xml:space="preserve">RAN </w:t>
      </w:r>
      <w:proofErr w:type="spellStart"/>
      <w:r w:rsidRPr="005214FA">
        <w:rPr>
          <w:i w:val="0"/>
        </w:rPr>
        <w:t>WGs</w:t>
      </w:r>
      <w:proofErr w:type="spellEnd"/>
      <w:r w:rsidRPr="005214FA">
        <w:rPr>
          <w:i w:val="0"/>
        </w:rPr>
        <w:t xml:space="preserve">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issues, </w:t>
      </w:r>
    </w:p>
    <w:p w14:paraId="798971FA" w14:textId="77777777" w:rsidR="001E489F" w:rsidRPr="002C29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C5C3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46199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1B1ABD76" w:rsidR="00D46199" w:rsidRDefault="00D46199" w:rsidP="005875D6">
            <w:pPr>
              <w:pStyle w:val="TAL"/>
              <w:rPr>
                <w:rFonts w:eastAsia="Yu Mincho"/>
              </w:rPr>
            </w:pPr>
          </w:p>
        </w:tc>
      </w:tr>
      <w:tr w:rsidR="00D46199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24B39452" w:rsidR="00D46199" w:rsidRDefault="00D46199" w:rsidP="005875D6">
            <w:pPr>
              <w:pStyle w:val="TAL"/>
            </w:pPr>
          </w:p>
        </w:tc>
      </w:tr>
      <w:tr w:rsidR="00DA6442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184DD2A7" w:rsidR="00DA6442" w:rsidRPr="00BB1C00" w:rsidRDefault="00DA6442" w:rsidP="005875D6">
            <w:pPr>
              <w:pStyle w:val="TAL"/>
              <w:rPr>
                <w:rFonts w:eastAsia="Yu Mincho"/>
              </w:rPr>
            </w:pPr>
          </w:p>
        </w:tc>
      </w:tr>
      <w:tr w:rsidR="00B65200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7C97015E" w:rsidR="00B65200" w:rsidRPr="00BB1C00" w:rsidRDefault="00B65200" w:rsidP="005875D6">
            <w:pPr>
              <w:pStyle w:val="TAL"/>
              <w:rPr>
                <w:rFonts w:eastAsia="Yu Mincho"/>
              </w:rPr>
            </w:pPr>
          </w:p>
        </w:tc>
      </w:tr>
      <w:tr w:rsidR="00B65200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06E3D10C" w:rsidR="00B65200" w:rsidRPr="00BB1C00" w:rsidRDefault="00B65200" w:rsidP="005875D6">
            <w:pPr>
              <w:pStyle w:val="TAL"/>
              <w:rPr>
                <w:rFonts w:eastAsia="Yu Mincho"/>
              </w:rPr>
            </w:pPr>
          </w:p>
        </w:tc>
      </w:tr>
      <w:tr w:rsidR="00655D61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6CD780B0" w:rsidR="00655D61" w:rsidRDefault="00655D61" w:rsidP="005875D6">
            <w:pPr>
              <w:pStyle w:val="TAL"/>
              <w:rPr>
                <w:rFonts w:eastAsia="Yu Mincho"/>
              </w:rPr>
            </w:pPr>
          </w:p>
        </w:tc>
      </w:tr>
      <w:tr w:rsidR="00CD0647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2270DD25" w:rsidR="00CD0647" w:rsidRPr="00BB1C00" w:rsidRDefault="00CD0647" w:rsidP="00CD0647">
            <w:pPr>
              <w:pStyle w:val="TAL"/>
              <w:rPr>
                <w:rFonts w:eastAsia="Yu Mincho"/>
              </w:rPr>
            </w:pPr>
          </w:p>
        </w:tc>
      </w:tr>
      <w:tr w:rsidR="00D46199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69CD7162" w:rsidR="00D46199" w:rsidRDefault="00D46199" w:rsidP="00CD0647">
            <w:pPr>
              <w:pStyle w:val="TAL"/>
              <w:rPr>
                <w:rFonts w:eastAsia="Yu Mincho"/>
              </w:rPr>
            </w:pPr>
          </w:p>
        </w:tc>
      </w:tr>
      <w:tr w:rsidR="00360EBD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19547189" w:rsidR="00360EBD" w:rsidRDefault="00360EBD" w:rsidP="00CD0647">
            <w:pPr>
              <w:pStyle w:val="TAL"/>
              <w:rPr>
                <w:rFonts w:eastAsia="Yu Mincho"/>
              </w:rPr>
            </w:pPr>
          </w:p>
        </w:tc>
      </w:tr>
      <w:tr w:rsidR="00BB4012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57944971" w:rsidR="00BB4012" w:rsidRDefault="00BB4012" w:rsidP="00CD0647">
            <w:pPr>
              <w:pStyle w:val="TAL"/>
              <w:rPr>
                <w:rFonts w:eastAsia="Yu Mincho"/>
              </w:rPr>
            </w:pPr>
          </w:p>
        </w:tc>
      </w:tr>
      <w:tr w:rsidR="00CD064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D2687D" w:rsidR="00CD0647" w:rsidRPr="001E4051" w:rsidRDefault="00CD0647" w:rsidP="00CD0647">
            <w:pPr>
              <w:pStyle w:val="TAL"/>
              <w:rPr>
                <w:lang w:val="en-US"/>
              </w:rPr>
            </w:pPr>
          </w:p>
        </w:tc>
      </w:tr>
      <w:tr w:rsidR="00CD0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8FF6798" w:rsidR="00CD0647" w:rsidRPr="001E4051" w:rsidRDefault="00CD0647" w:rsidP="00CD0647">
            <w:pPr>
              <w:pStyle w:val="TAL"/>
              <w:rPr>
                <w:rFonts w:eastAsia="Yu Mincho"/>
              </w:rPr>
            </w:pPr>
          </w:p>
        </w:tc>
      </w:tr>
      <w:tr w:rsidR="00CD0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2E4F8E8" w:rsidR="00CD0647" w:rsidRPr="001E4051" w:rsidRDefault="00CD0647" w:rsidP="00CD0647">
            <w:pPr>
              <w:pStyle w:val="TAL"/>
              <w:rPr>
                <w:rFonts w:eastAsia="Yu Mincho"/>
              </w:rPr>
            </w:pPr>
          </w:p>
        </w:tc>
      </w:tr>
      <w:tr w:rsidR="00D46199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652DB3B8" w:rsidR="00D46199" w:rsidRDefault="00D46199" w:rsidP="00CD0647">
            <w:pPr>
              <w:pStyle w:val="TAL"/>
              <w:rPr>
                <w:rFonts w:eastAsia="Yu Mincho"/>
              </w:rPr>
            </w:pPr>
          </w:p>
        </w:tc>
      </w:tr>
      <w:tr w:rsidR="00CD064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8131B7" w:rsidR="00CD0647" w:rsidRPr="00D57167" w:rsidRDefault="00CD0647" w:rsidP="00CD0647">
            <w:pPr>
              <w:pStyle w:val="TAL"/>
              <w:rPr>
                <w:rFonts w:eastAsia="Yu Mincho"/>
              </w:rPr>
            </w:pPr>
          </w:p>
        </w:tc>
      </w:tr>
      <w:tr w:rsidR="00C94304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06318B34" w:rsidR="00C94304" w:rsidRPr="00C94304" w:rsidRDefault="00C94304" w:rsidP="00CD0647">
            <w:pPr>
              <w:pStyle w:val="TAL"/>
              <w:rPr>
                <w:lang w:val="en-US" w:eastAsia="zh-CN"/>
              </w:rPr>
            </w:pPr>
          </w:p>
        </w:tc>
      </w:tr>
      <w:tr w:rsidR="00263951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20C5FC55" w:rsidR="00263951" w:rsidRDefault="00263951" w:rsidP="00CD0647">
            <w:pPr>
              <w:pStyle w:val="TAL"/>
              <w:rPr>
                <w:lang w:eastAsia="zh-CN"/>
              </w:rPr>
            </w:pPr>
          </w:p>
        </w:tc>
      </w:tr>
      <w:tr w:rsidR="00CA243B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279EBC64" w:rsidR="00CA243B" w:rsidRDefault="00CA243B" w:rsidP="00CD0647">
            <w:pPr>
              <w:pStyle w:val="TAL"/>
              <w:rPr>
                <w:rFonts w:eastAsia="Yu Mincho"/>
              </w:rPr>
            </w:pPr>
          </w:p>
        </w:tc>
      </w:tr>
      <w:tr w:rsidR="00CD064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53F4A5B" w:rsidR="00CD0647" w:rsidRPr="00B65200" w:rsidRDefault="00CD0647" w:rsidP="00CD0647">
            <w:pPr>
              <w:pStyle w:val="TAL"/>
              <w:rPr>
                <w:rFonts w:eastAsia="Yu Mincho"/>
              </w:rPr>
            </w:pPr>
          </w:p>
        </w:tc>
      </w:tr>
      <w:tr w:rsidR="001A4A2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081458AF" w:rsidR="001A4A23" w:rsidRDefault="001A4A23" w:rsidP="00CD0647">
            <w:pPr>
              <w:pStyle w:val="TAL"/>
              <w:rPr>
                <w:rFonts w:eastAsia="Yu Mincho"/>
              </w:rPr>
            </w:pPr>
          </w:p>
        </w:tc>
      </w:tr>
      <w:tr w:rsidR="001A4A2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0F9AD9F7" w:rsidR="001A4A23" w:rsidRPr="001A4A23" w:rsidRDefault="001A4A23" w:rsidP="00CD0647">
            <w:pPr>
              <w:pStyle w:val="TAL"/>
              <w:rPr>
                <w:lang w:eastAsia="zh-CN"/>
              </w:rPr>
            </w:pPr>
          </w:p>
        </w:tc>
      </w:tr>
      <w:tr w:rsidR="001A4A2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42A88889" w:rsidR="001A4A23" w:rsidRPr="001A4A23" w:rsidRDefault="001A4A23" w:rsidP="00CD0647">
            <w:pPr>
              <w:pStyle w:val="TAL"/>
              <w:rPr>
                <w:lang w:eastAsia="zh-CN"/>
              </w:rPr>
            </w:pPr>
          </w:p>
        </w:tc>
      </w:tr>
      <w:tr w:rsidR="00E52F47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568AC543" w:rsidR="00E52F47" w:rsidRPr="001A4A23" w:rsidRDefault="00E52F47" w:rsidP="00CD0647">
            <w:pPr>
              <w:pStyle w:val="TAL"/>
              <w:rPr>
                <w:lang w:eastAsia="zh-CN"/>
              </w:rPr>
            </w:pPr>
          </w:p>
        </w:tc>
      </w:tr>
      <w:tr w:rsidR="004058E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24BE7ED9" w:rsidR="004058E3" w:rsidRDefault="004058E3" w:rsidP="00CD0647">
            <w:pPr>
              <w:pStyle w:val="TAL"/>
              <w:rPr>
                <w:lang w:eastAsia="zh-CN"/>
              </w:rPr>
            </w:pPr>
          </w:p>
        </w:tc>
      </w:tr>
      <w:tr w:rsidR="00C27E82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B1506B3" w:rsidR="00C27E82" w:rsidRDefault="00C27E82" w:rsidP="00CD0647">
            <w:pPr>
              <w:pStyle w:val="TAL"/>
              <w:rPr>
                <w:lang w:eastAsia="zh-CN"/>
              </w:rPr>
            </w:pPr>
          </w:p>
        </w:tc>
      </w:tr>
      <w:tr w:rsidR="00C27E82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30AEDFE3" w:rsidR="00C27E82" w:rsidRDefault="00C27E82" w:rsidP="00CD0647">
            <w:pPr>
              <w:pStyle w:val="TAL"/>
              <w:rPr>
                <w:lang w:eastAsia="zh-CN"/>
              </w:rPr>
            </w:pPr>
          </w:p>
        </w:tc>
      </w:tr>
      <w:tr w:rsidR="00C27E82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3FCFDFA8" w:rsidR="00C27E82" w:rsidRDefault="00C27E82" w:rsidP="00CD0647">
            <w:pPr>
              <w:pStyle w:val="TAL"/>
              <w:rPr>
                <w:lang w:eastAsia="zh-CN"/>
              </w:rPr>
            </w:pPr>
          </w:p>
        </w:tc>
      </w:tr>
      <w:tr w:rsidR="0027519D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0E87EF86" w:rsidR="0027519D" w:rsidRDefault="0027519D" w:rsidP="00CD0647">
            <w:pPr>
              <w:pStyle w:val="TAL"/>
              <w:rPr>
                <w:lang w:eastAsia="zh-CN"/>
              </w:rPr>
            </w:pPr>
          </w:p>
        </w:tc>
      </w:tr>
      <w:tr w:rsidR="0027519D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0FFCADAA" w:rsidR="0027519D" w:rsidRDefault="0027519D" w:rsidP="00CD0647">
            <w:pPr>
              <w:pStyle w:val="TAL"/>
              <w:rPr>
                <w:lang w:eastAsia="zh-CN"/>
              </w:rPr>
            </w:pPr>
          </w:p>
        </w:tc>
      </w:tr>
      <w:tr w:rsidR="0027519D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6E2BDE7E" w:rsidR="0027519D" w:rsidRDefault="0027519D" w:rsidP="00CD0647">
            <w:pPr>
              <w:pStyle w:val="TAL"/>
              <w:rPr>
                <w:lang w:eastAsia="zh-CN"/>
              </w:rPr>
            </w:pPr>
          </w:p>
        </w:tc>
      </w:tr>
      <w:tr w:rsidR="00D7223C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24038714" w:rsidR="00D7223C" w:rsidRDefault="00D7223C" w:rsidP="00CD0647">
            <w:pPr>
              <w:pStyle w:val="TAL"/>
              <w:rPr>
                <w:lang w:eastAsia="zh-CN"/>
              </w:rPr>
            </w:pPr>
          </w:p>
        </w:tc>
      </w:tr>
      <w:tr w:rsidR="00597CCD" w14:paraId="16B47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CCB00" w14:textId="3661D51F" w:rsidR="00597CCD" w:rsidRDefault="00597CCD" w:rsidP="00CD0647">
            <w:pPr>
              <w:pStyle w:val="TAL"/>
              <w:rPr>
                <w:lang w:eastAsia="zh-CN"/>
              </w:rPr>
            </w:pPr>
          </w:p>
        </w:tc>
      </w:tr>
      <w:tr w:rsidR="00597CCD" w14:paraId="10FC7F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9AF72" w14:textId="6239CB58" w:rsidR="00597CCD" w:rsidRDefault="00597CCD" w:rsidP="00CD0647">
            <w:pPr>
              <w:pStyle w:val="TAL"/>
              <w:rPr>
                <w:lang w:eastAsia="zh-CN"/>
              </w:rPr>
            </w:pPr>
          </w:p>
        </w:tc>
      </w:tr>
      <w:tr w:rsidR="00597CCD" w14:paraId="34604A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0300D" w14:textId="5E3ADAF0" w:rsidR="00597CCD" w:rsidRDefault="00597CCD" w:rsidP="00CD0647">
            <w:pPr>
              <w:pStyle w:val="TAL"/>
              <w:rPr>
                <w:lang w:eastAsia="zh-CN"/>
              </w:rPr>
            </w:pPr>
          </w:p>
        </w:tc>
      </w:tr>
      <w:tr w:rsidR="00597CCD" w14:paraId="725A1A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620ED" w14:textId="12EE1F94" w:rsidR="00597CCD" w:rsidRDefault="00597CCD" w:rsidP="00CD0647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A3EA0" w14:textId="77777777" w:rsidR="00304F1F" w:rsidRDefault="00304F1F">
      <w:r>
        <w:separator/>
      </w:r>
    </w:p>
  </w:endnote>
  <w:endnote w:type="continuationSeparator" w:id="0">
    <w:p w14:paraId="3B1C868A" w14:textId="77777777" w:rsidR="00304F1F" w:rsidRDefault="0030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B711" w14:textId="418D14F5" w:rsidR="009B55DE" w:rsidRPr="009B55DE" w:rsidRDefault="009B55DE" w:rsidP="009B55DE">
    <w:pPr>
      <w:rPr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618F7" w14:textId="77777777" w:rsidR="00304F1F" w:rsidRDefault="00304F1F">
      <w:r>
        <w:separator/>
      </w:r>
    </w:p>
  </w:footnote>
  <w:footnote w:type="continuationSeparator" w:id="0">
    <w:p w14:paraId="3DD0B693" w14:textId="77777777" w:rsidR="00304F1F" w:rsidRDefault="00304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2333E5"/>
    <w:multiLevelType w:val="hybridMultilevel"/>
    <w:tmpl w:val="489AB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25D98"/>
    <w:rsid w:val="00025F1F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F23"/>
    <w:rsid w:val="000963B2"/>
    <w:rsid w:val="000967F4"/>
    <w:rsid w:val="000A6432"/>
    <w:rsid w:val="000A7400"/>
    <w:rsid w:val="000B1E7C"/>
    <w:rsid w:val="000B4198"/>
    <w:rsid w:val="000C0BFC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2C54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B6673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4F1F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08C5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395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029C"/>
    <w:rsid w:val="00432048"/>
    <w:rsid w:val="00434556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521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97CCD"/>
    <w:rsid w:val="005A3249"/>
    <w:rsid w:val="005A6ABC"/>
    <w:rsid w:val="005B1577"/>
    <w:rsid w:val="005B2109"/>
    <w:rsid w:val="005B35A2"/>
    <w:rsid w:val="005B3A72"/>
    <w:rsid w:val="005C0CC6"/>
    <w:rsid w:val="005C0FFC"/>
    <w:rsid w:val="005C1E8E"/>
    <w:rsid w:val="005C2375"/>
    <w:rsid w:val="005C2BF6"/>
    <w:rsid w:val="005C2FDC"/>
    <w:rsid w:val="005C3F71"/>
    <w:rsid w:val="005C532E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07E3"/>
    <w:rsid w:val="008C18A0"/>
    <w:rsid w:val="008C3DC0"/>
    <w:rsid w:val="008C5D5F"/>
    <w:rsid w:val="008D13B5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1682E"/>
    <w:rsid w:val="00922D75"/>
    <w:rsid w:val="00924B70"/>
    <w:rsid w:val="0092630B"/>
    <w:rsid w:val="00926791"/>
    <w:rsid w:val="0093661C"/>
    <w:rsid w:val="00940736"/>
    <w:rsid w:val="00941253"/>
    <w:rsid w:val="0095038B"/>
    <w:rsid w:val="00950CF7"/>
    <w:rsid w:val="00955790"/>
    <w:rsid w:val="00957567"/>
    <w:rsid w:val="00960A44"/>
    <w:rsid w:val="00961B25"/>
    <w:rsid w:val="009642BE"/>
    <w:rsid w:val="00964E4F"/>
    <w:rsid w:val="00967FC5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51A1"/>
    <w:rsid w:val="00A152D1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30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E7E13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024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4E7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14C3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0A0E"/>
    <w:rsid w:val="00CC21D6"/>
    <w:rsid w:val="00CC35AB"/>
    <w:rsid w:val="00CC445C"/>
    <w:rsid w:val="00CC58ED"/>
    <w:rsid w:val="00CD0647"/>
    <w:rsid w:val="00CD1B2E"/>
    <w:rsid w:val="00CD1C37"/>
    <w:rsid w:val="00CD399F"/>
    <w:rsid w:val="00CD3F64"/>
    <w:rsid w:val="00CD44C9"/>
    <w:rsid w:val="00CE030D"/>
    <w:rsid w:val="00CE206F"/>
    <w:rsid w:val="00CE7F6B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04D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E003FB"/>
    <w:rsid w:val="00E013A9"/>
    <w:rsid w:val="00E032A6"/>
    <w:rsid w:val="00E03627"/>
    <w:rsid w:val="00E03A99"/>
    <w:rsid w:val="00E041CD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F9D"/>
    <w:rsid w:val="00E601EE"/>
    <w:rsid w:val="00E62B5C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017B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E550D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30D0"/>
    <w:rsid w:val="00F35B37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4C8"/>
    <w:rsid w:val="00F83DF3"/>
    <w:rsid w:val="00F83F98"/>
    <w:rsid w:val="00F85C49"/>
    <w:rsid w:val="00F90311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5C8F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25F1F"/>
    <w:pPr>
      <w:overflowPunct w:val="0"/>
      <w:autoSpaceDE w:val="0"/>
      <w:autoSpaceDN w:val="0"/>
      <w:adjustRightInd w:val="0"/>
      <w:spacing w:after="180"/>
    </w:pPr>
    <w:rPr>
      <w:rFonts w:eastAsia="宋体"/>
      <w:color w:val="000000"/>
      <w:lang w:eastAsia="ja-JP"/>
    </w:rPr>
  </w:style>
  <w:style w:type="paragraph" w:styleId="1">
    <w:name w:val="heading 1"/>
    <w:basedOn w:val="a"/>
    <w:next w:val="a"/>
    <w:qFormat/>
    <w:pPr>
      <w:keepNext/>
      <w:overflowPunct/>
      <w:autoSpaceDE/>
      <w:autoSpaceDN/>
      <w:adjustRightInd/>
      <w:spacing w:after="240"/>
      <w:ind w:left="1985" w:right="284" w:hanging="1985"/>
      <w:outlineLvl w:val="0"/>
    </w:pPr>
    <w:rPr>
      <w:rFonts w:ascii="Arial" w:eastAsiaTheme="minorEastAsia" w:hAnsi="Arial"/>
      <w:b/>
      <w:color w:val="auto"/>
      <w:sz w:val="24"/>
      <w:lang w:eastAsia="en-US"/>
    </w:rPr>
  </w:style>
  <w:style w:type="paragraph" w:styleId="2">
    <w:name w:val="heading 2"/>
    <w:basedOn w:val="a"/>
    <w:next w:val="a"/>
    <w:qFormat/>
    <w:pPr>
      <w:keepNext/>
      <w:overflowPunct/>
      <w:autoSpaceDE/>
      <w:autoSpaceDN/>
      <w:adjustRightInd/>
      <w:spacing w:after="0"/>
      <w:ind w:right="284"/>
      <w:outlineLvl w:val="1"/>
    </w:pPr>
    <w:rPr>
      <w:rFonts w:ascii="Arial" w:eastAsiaTheme="minorEastAsia" w:hAnsi="Arial"/>
      <w:b/>
      <w:color w:val="auto"/>
      <w:sz w:val="24"/>
      <w:lang w:eastAsia="en-US"/>
    </w:rPr>
  </w:style>
  <w:style w:type="paragraph" w:styleId="3">
    <w:name w:val="heading 3"/>
    <w:basedOn w:val="a"/>
    <w:next w:val="a"/>
    <w:qFormat/>
    <w:pPr>
      <w:keepNext/>
      <w:overflowPunct/>
      <w:autoSpaceDE/>
      <w:autoSpaceDN/>
      <w:adjustRightInd/>
      <w:spacing w:after="0"/>
      <w:outlineLvl w:val="2"/>
    </w:pPr>
    <w:rPr>
      <w:rFonts w:eastAsiaTheme="minorEastAsia"/>
      <w:color w:val="auto"/>
      <w:sz w:val="24"/>
      <w:lang w:eastAsia="en-US"/>
    </w:rPr>
  </w:style>
  <w:style w:type="paragraph" w:styleId="5">
    <w:name w:val="heading 5"/>
    <w:basedOn w:val="a"/>
    <w:next w:val="a"/>
    <w:qFormat/>
    <w:pPr>
      <w:keepNext/>
      <w:overflowPunct/>
      <w:autoSpaceDE/>
      <w:autoSpaceDN/>
      <w:adjustRightInd/>
      <w:spacing w:after="0"/>
      <w:jc w:val="center"/>
      <w:outlineLvl w:val="4"/>
    </w:pPr>
    <w:rPr>
      <w:rFonts w:ascii="Arial" w:eastAsiaTheme="minorEastAsia" w:hAnsi="Arial"/>
      <w:b/>
      <w:color w:val="auto"/>
      <w:sz w:val="24"/>
      <w:lang w:eastAsia="en-US"/>
    </w:rPr>
  </w:style>
  <w:style w:type="paragraph" w:styleId="6">
    <w:name w:val="heading 6"/>
    <w:basedOn w:val="a"/>
    <w:next w:val="a"/>
    <w:qFormat/>
    <w:pPr>
      <w:keepNext/>
      <w:overflowPunct/>
      <w:autoSpaceDE/>
      <w:autoSpaceDN/>
      <w:adjustRightInd/>
      <w:spacing w:after="0"/>
      <w:outlineLvl w:val="5"/>
    </w:pPr>
    <w:rPr>
      <w:rFonts w:ascii="Arial" w:eastAsiaTheme="minorEastAsia" w:hAnsi="Arial"/>
      <w:b/>
      <w:color w:val="C0C0C0"/>
      <w:sz w:val="24"/>
      <w:lang w:eastAsia="en-US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overflowPunct/>
      <w:autoSpaceDE/>
      <w:autoSpaceDN/>
      <w:adjustRightInd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Theme="minorEastAsia"/>
      <w:color w:val="auto"/>
      <w:lang w:eastAsia="en-US"/>
    </w:rPr>
  </w:style>
  <w:style w:type="paragraph" w:styleId="a4">
    <w:name w:val="footer"/>
    <w:basedOn w:val="a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Theme="minorEastAsia"/>
      <w:color w:val="auto"/>
      <w:lang w:eastAsia="en-US"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overflowPunct/>
      <w:autoSpaceDE/>
      <w:autoSpaceDN/>
      <w:adjustRightInd/>
      <w:spacing w:after="240"/>
      <w:jc w:val="both"/>
    </w:pPr>
    <w:rPr>
      <w:rFonts w:ascii="Arial" w:eastAsiaTheme="minorEastAsia" w:hAnsi="Arial"/>
      <w:color w:val="auto"/>
      <w:lang w:eastAsia="en-US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overflowPunct/>
      <w:autoSpaceDE/>
      <w:autoSpaceDN/>
      <w:adjustRightInd/>
      <w:spacing w:after="0"/>
      <w:ind w:left="567" w:hanging="567"/>
      <w:jc w:val="both"/>
    </w:pPr>
    <w:rPr>
      <w:rFonts w:ascii="Arial" w:eastAsiaTheme="minorEastAsia" w:hAnsi="Arial"/>
      <w:color w:val="auto"/>
      <w:lang w:eastAsia="en-US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</w:pPr>
    <w:rPr>
      <w:rFonts w:ascii="Arial" w:eastAsiaTheme="minorEastAsia" w:hAnsi="Arial"/>
      <w:color w:val="auto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  <w:overflowPunct/>
      <w:autoSpaceDE/>
      <w:autoSpaceDN/>
      <w:adjustRightInd/>
      <w:spacing w:after="0"/>
    </w:pPr>
    <w:rPr>
      <w:rFonts w:eastAsiaTheme="minorEastAsia"/>
      <w:color w:val="auto"/>
      <w:lang w:eastAsia="en-US"/>
    </w:rPr>
  </w:style>
  <w:style w:type="paragraph" w:styleId="a9">
    <w:name w:val="List Paragraph"/>
    <w:aliases w:val="- Bullets,列出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"/>
    <w:basedOn w:val="a"/>
    <w:link w:val="aa"/>
    <w:uiPriority w:val="34"/>
    <w:qFormat/>
    <w:rsid w:val="00ED5FA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color w:val="auto"/>
      <w:sz w:val="24"/>
      <w:szCs w:val="24"/>
      <w:lang w:val="en-US" w:eastAsia="en-US"/>
    </w:rPr>
  </w:style>
  <w:style w:type="paragraph" w:customStyle="1" w:styleId="Guidance">
    <w:name w:val="Guidance"/>
    <w:basedOn w:val="a"/>
    <w:rsid w:val="003057FD"/>
    <w:pPr>
      <w:textAlignment w:val="baseline"/>
    </w:pPr>
    <w:rPr>
      <w:rFonts w:eastAsiaTheme="minorEastAsia"/>
      <w:i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spacing w:after="0"/>
      <w:textAlignment w:val="baseline"/>
    </w:pPr>
    <w:rPr>
      <w:rFonts w:ascii="Arial" w:eastAsiaTheme="minorEastAsia" w:hAnsi="Arial"/>
      <w:sz w:val="18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spacing w:after="0"/>
      <w:textAlignment w:val="baseline"/>
    </w:pPr>
    <w:rPr>
      <w:rFonts w:eastAsiaTheme="minorEastAsia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overflowPunct/>
      <w:autoSpaceDE/>
      <w:autoSpaceDN/>
      <w:adjustRightInd/>
      <w:spacing w:after="100"/>
      <w:ind w:left="1400"/>
    </w:pPr>
    <w:rPr>
      <w:rFonts w:eastAsiaTheme="minorEastAsia"/>
      <w:color w:val="auto"/>
      <w:lang w:eastAsia="en-US"/>
    </w:rPr>
  </w:style>
  <w:style w:type="character" w:styleId="ac">
    <w:name w:val="annotation reference"/>
    <w:basedOn w:val="a0"/>
    <w:rsid w:val="00A00F7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0F7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0F7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A00F7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af1">
    <w:name w:val="Hyperlink"/>
    <w:basedOn w:val="a0"/>
    <w:uiPriority w:val="99"/>
    <w:unhideWhenUsed/>
    <w:rsid w:val="009B55DE"/>
    <w:rPr>
      <w:color w:val="0000FF"/>
      <w:u w:val="single"/>
    </w:rPr>
  </w:style>
  <w:style w:type="character" w:styleId="af2">
    <w:name w:val="Unresolved Mention"/>
    <w:basedOn w:val="a0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af3">
    <w:name w:val="FollowedHyperlink"/>
    <w:basedOn w:val="a0"/>
    <w:rsid w:val="00446BBD"/>
    <w:rPr>
      <w:color w:val="954F72" w:themeColor="followedHyperlink"/>
      <w:u w:val="single"/>
    </w:rPr>
  </w:style>
  <w:style w:type="character" w:customStyle="1" w:styleId="aa">
    <w:name w:val="列表段落 字符"/>
    <w:aliases w:val="- Bullets 字符,列出段落 字符1,?? ?? 字符,????? 字符,???? 字符,Lista1 字符,中等深浅网格 1 - 着色 21 字符,¥ê¥¹¥È¶ÎÂä 字符,¥¡¡¡¡ì¬º¥¹¥È¶ÎÂä 字符,ÁÐ³ö¶ÎÂä 字符,—ño’i—Ž 字符,1st level - Bullet List Paragraph 字符,Lettre d'introduction 字符,Paragrafo elenco 字符,Normal bullet 2 字符,목록단락 字符"/>
    <w:link w:val="a9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a0"/>
    <w:link w:val="11"/>
    <w:uiPriority w:val="34"/>
    <w:locked/>
    <w:rsid w:val="003B76BB"/>
    <w:rPr>
      <w:rFonts w:ascii="Calibri" w:hAnsi="Calibri" w:cs="Calibri"/>
    </w:rPr>
  </w:style>
  <w:style w:type="paragraph" w:customStyle="1" w:styleId="1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a"/>
    <w:link w:val="ListParagraphChar"/>
    <w:uiPriority w:val="34"/>
    <w:rsid w:val="003B76BB"/>
    <w:pPr>
      <w:overflowPunct/>
      <w:autoSpaceDE/>
      <w:autoSpaceDN/>
      <w:adjustRightInd/>
      <w:spacing w:after="0"/>
      <w:ind w:left="720"/>
    </w:pPr>
    <w:rPr>
      <w:rFonts w:ascii="Calibri" w:eastAsiaTheme="minorEastAsia" w:hAnsi="Calibri" w:cs="Calibri"/>
      <w:color w:val="auto"/>
      <w:lang w:eastAsia="en-GB"/>
    </w:rPr>
  </w:style>
  <w:style w:type="paragraph" w:customStyle="1" w:styleId="NO">
    <w:name w:val="NO"/>
    <w:basedOn w:val="a"/>
    <w:link w:val="NOZchn"/>
    <w:rsid w:val="004430EF"/>
    <w:pPr>
      <w:keepLines/>
      <w:ind w:left="1135" w:hanging="851"/>
      <w:textAlignment w:val="baseline"/>
    </w:pPr>
    <w:rPr>
      <w:rFonts w:eastAsiaTheme="minorEastAsia"/>
      <w:color w:val="auto"/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  <w:style w:type="character" w:customStyle="1" w:styleId="12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8D13B5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4E4D6-AE03-45A0-9C08-6A4E9177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</vt:vector>
  </HeadingPairs>
  <TitlesOfParts>
    <vt:vector size="20" baseType="lpstr">
      <vt:lpstr>Source:</vt:lpstr>
      <vt:lpstr/>
      <vt:lpstr>Source:	vivo </vt:lpstr>
      <vt:lpstr>Title:	New SID: Study on Architecture support of Ambient power-enabled Internet </vt:lpstr>
      <vt:lpstr>Document for:	Discussion and Approval</vt:lpstr>
      <vt:lpstr>Agenda Item:	30.6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vivo3</cp:lastModifiedBy>
  <cp:revision>6</cp:revision>
  <cp:lastPrinted>2001-04-23T09:30:00Z</cp:lastPrinted>
  <dcterms:created xsi:type="dcterms:W3CDTF">2025-03-26T08:39:00Z</dcterms:created>
  <dcterms:modified xsi:type="dcterms:W3CDTF">2025-03-28T16:06:00Z</dcterms:modified>
</cp:coreProperties>
</file>